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78A1F" w14:textId="49998C4C" w:rsidR="00921AC3" w:rsidRP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Na osnovu člana 35 Statuta opštine Tivat 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(„Sl.list Crne Gore – opštinski propisi“ br. 24/18, 09/20), Skupština opštine Tivat, nakon razmatranja Informacije o radu JU </w:t>
      </w:r>
      <w:r w:rsidR="00600A20">
        <w:rPr>
          <w:rFonts w:ascii="Arial" w:hAnsi="Arial" w:cs="Arial"/>
          <w:sz w:val="24"/>
          <w:szCs w:val="24"/>
          <w:lang w:val="hr-HR"/>
        </w:rPr>
        <w:t xml:space="preserve">OŠ </w:t>
      </w:r>
      <w:r w:rsidR="004C060C">
        <w:rPr>
          <w:rFonts w:ascii="Arial" w:hAnsi="Arial" w:cs="Arial"/>
          <w:sz w:val="24"/>
          <w:szCs w:val="24"/>
          <w:lang w:val="hr-HR"/>
        </w:rPr>
        <w:t>„</w:t>
      </w:r>
      <w:r w:rsidR="00600A20">
        <w:rPr>
          <w:rFonts w:ascii="Arial" w:hAnsi="Arial" w:cs="Arial"/>
          <w:sz w:val="24"/>
          <w:szCs w:val="24"/>
          <w:lang w:val="hr-HR"/>
        </w:rPr>
        <w:t>Drago Milović</w:t>
      </w:r>
      <w:r w:rsidR="004C060C">
        <w:rPr>
          <w:rFonts w:ascii="Arial" w:hAnsi="Arial" w:cs="Arial"/>
          <w:sz w:val="24"/>
          <w:szCs w:val="24"/>
          <w:lang w:val="hr-HR"/>
        </w:rPr>
        <w:t>“ Tivat u 2022.</w:t>
      </w:r>
      <w:r w:rsidR="009F2450">
        <w:rPr>
          <w:rFonts w:ascii="Arial" w:hAnsi="Arial" w:cs="Arial"/>
          <w:sz w:val="24"/>
          <w:szCs w:val="24"/>
          <w:lang w:val="hr-HR"/>
        </w:rPr>
        <w:t xml:space="preserve"> </w:t>
      </w:r>
      <w:r w:rsidR="004C060C">
        <w:rPr>
          <w:rFonts w:ascii="Arial" w:hAnsi="Arial" w:cs="Arial"/>
          <w:sz w:val="24"/>
          <w:szCs w:val="24"/>
          <w:lang w:val="hr-HR"/>
        </w:rPr>
        <w:t>godini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, na sjednici održanoj dana </w:t>
      </w:r>
      <w:r w:rsidR="004C060C">
        <w:rPr>
          <w:rFonts w:ascii="Arial" w:hAnsi="Arial" w:cs="Arial"/>
          <w:sz w:val="24"/>
          <w:szCs w:val="24"/>
          <w:lang w:val="hr-HR"/>
        </w:rPr>
        <w:t>26</w:t>
      </w:r>
      <w:r>
        <w:rPr>
          <w:rFonts w:ascii="Arial" w:hAnsi="Arial" w:cs="Arial"/>
          <w:sz w:val="24"/>
          <w:szCs w:val="24"/>
          <w:lang w:val="hr-HR"/>
        </w:rPr>
        <w:t>.0</w:t>
      </w:r>
      <w:r w:rsidR="004C060C">
        <w:rPr>
          <w:rFonts w:ascii="Arial" w:hAnsi="Arial" w:cs="Arial"/>
          <w:sz w:val="24"/>
          <w:szCs w:val="24"/>
          <w:lang w:val="hr-HR"/>
        </w:rPr>
        <w:t>6</w:t>
      </w:r>
      <w:r w:rsidRPr="00921AC3">
        <w:rPr>
          <w:rFonts w:ascii="Arial" w:hAnsi="Arial" w:cs="Arial"/>
          <w:sz w:val="24"/>
          <w:szCs w:val="24"/>
          <w:lang w:val="hr-HR"/>
        </w:rPr>
        <w:t>.202</w:t>
      </w:r>
      <w:r w:rsidR="004C060C">
        <w:rPr>
          <w:rFonts w:ascii="Arial" w:hAnsi="Arial" w:cs="Arial"/>
          <w:sz w:val="24"/>
          <w:szCs w:val="24"/>
          <w:lang w:val="hr-HR"/>
        </w:rPr>
        <w:t>3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.godine, donijela je </w:t>
      </w:r>
    </w:p>
    <w:p w14:paraId="4F2ABD7F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</w:p>
    <w:p w14:paraId="35B4A341" w14:textId="77777777" w:rsidR="00921AC3" w:rsidRPr="00921AC3" w:rsidRDefault="00EC231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Z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LJ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U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Č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A</w:t>
      </w:r>
      <w:r w:rsidR="008538D9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K</w:t>
      </w:r>
    </w:p>
    <w:p w14:paraId="6DE7C097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6ED441BC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1</w:t>
      </w:r>
    </w:p>
    <w:p w14:paraId="38A25E1E" w14:textId="77777777" w:rsidR="004C060C" w:rsidRPr="00921AC3" w:rsidRDefault="004C060C" w:rsidP="004C060C">
      <w:pPr>
        <w:rPr>
          <w:rFonts w:ascii="Arial" w:hAnsi="Arial" w:cs="Arial"/>
          <w:sz w:val="24"/>
          <w:szCs w:val="24"/>
          <w:lang w:val="hr-HR"/>
        </w:rPr>
      </w:pPr>
    </w:p>
    <w:p w14:paraId="5FEAC441" w14:textId="7149AB91" w:rsidR="00921AC3" w:rsidRDefault="00921AC3" w:rsidP="00921AC3">
      <w:pPr>
        <w:jc w:val="both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Prihvata se Informacija o  radu JU</w:t>
      </w:r>
      <w:r w:rsidR="00600A20">
        <w:rPr>
          <w:rFonts w:ascii="Arial" w:hAnsi="Arial" w:cs="Arial"/>
          <w:sz w:val="24"/>
          <w:szCs w:val="24"/>
          <w:lang w:val="hr-HR"/>
        </w:rPr>
        <w:t xml:space="preserve"> OŠ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„</w:t>
      </w:r>
      <w:r w:rsidR="00600A20">
        <w:rPr>
          <w:rFonts w:ascii="Arial" w:hAnsi="Arial" w:cs="Arial"/>
          <w:sz w:val="24"/>
          <w:szCs w:val="24"/>
          <w:lang w:val="hr-HR"/>
        </w:rPr>
        <w:t>Drago Milović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“ Tivat </w:t>
      </w:r>
      <w:r w:rsidR="004C060C">
        <w:rPr>
          <w:rFonts w:ascii="Arial" w:hAnsi="Arial" w:cs="Arial"/>
          <w:sz w:val="24"/>
          <w:szCs w:val="24"/>
          <w:lang w:val="hr-HR"/>
        </w:rPr>
        <w:t>u</w:t>
      </w:r>
      <w:r w:rsidRPr="00921AC3">
        <w:rPr>
          <w:rFonts w:ascii="Arial" w:hAnsi="Arial" w:cs="Arial"/>
          <w:sz w:val="24"/>
          <w:szCs w:val="24"/>
          <w:lang w:val="hr-HR"/>
        </w:rPr>
        <w:t xml:space="preserve"> 20</w:t>
      </w:r>
      <w:r w:rsidR="00EC231C">
        <w:rPr>
          <w:rFonts w:ascii="Arial" w:hAnsi="Arial" w:cs="Arial"/>
          <w:sz w:val="24"/>
          <w:szCs w:val="24"/>
          <w:lang w:val="hr-HR"/>
        </w:rPr>
        <w:t>2</w:t>
      </w:r>
      <w:r w:rsidR="004C060C">
        <w:rPr>
          <w:rFonts w:ascii="Arial" w:hAnsi="Arial" w:cs="Arial"/>
          <w:sz w:val="24"/>
          <w:szCs w:val="24"/>
          <w:lang w:val="hr-HR"/>
        </w:rPr>
        <w:t>2</w:t>
      </w:r>
      <w:r w:rsidRPr="00921AC3">
        <w:rPr>
          <w:rFonts w:ascii="Arial" w:hAnsi="Arial" w:cs="Arial"/>
          <w:sz w:val="24"/>
          <w:szCs w:val="24"/>
          <w:lang w:val="hr-HR"/>
        </w:rPr>
        <w:t>.godin</w:t>
      </w:r>
      <w:r w:rsidR="004C060C">
        <w:rPr>
          <w:rFonts w:ascii="Arial" w:hAnsi="Arial" w:cs="Arial"/>
          <w:sz w:val="24"/>
          <w:szCs w:val="24"/>
          <w:lang w:val="hr-HR"/>
        </w:rPr>
        <w:t>i</w:t>
      </w:r>
      <w:r w:rsidR="00EC231C">
        <w:rPr>
          <w:rFonts w:ascii="Arial" w:hAnsi="Arial" w:cs="Arial"/>
          <w:sz w:val="24"/>
          <w:szCs w:val="24"/>
          <w:lang w:val="hr-HR"/>
        </w:rPr>
        <w:t>.</w:t>
      </w:r>
    </w:p>
    <w:p w14:paraId="4C77CE4D" w14:textId="77777777" w:rsidR="00202A1E" w:rsidRPr="00921AC3" w:rsidRDefault="00202A1E" w:rsidP="00921AC3">
      <w:pPr>
        <w:jc w:val="both"/>
        <w:rPr>
          <w:rFonts w:ascii="Arial" w:hAnsi="Arial" w:cs="Arial"/>
          <w:sz w:val="24"/>
          <w:szCs w:val="24"/>
          <w:lang w:val="hr-HR"/>
        </w:rPr>
      </w:pPr>
    </w:p>
    <w:p w14:paraId="2B322DE6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Član 2</w:t>
      </w:r>
    </w:p>
    <w:p w14:paraId="4AB166D0" w14:textId="77777777" w:rsidR="004C060C" w:rsidRPr="00921AC3" w:rsidRDefault="004C060C" w:rsidP="00921AC3">
      <w:pPr>
        <w:jc w:val="center"/>
        <w:rPr>
          <w:rFonts w:ascii="Arial" w:hAnsi="Arial" w:cs="Arial"/>
          <w:sz w:val="24"/>
          <w:szCs w:val="24"/>
          <w:lang w:val="hr-HR"/>
        </w:rPr>
      </w:pPr>
    </w:p>
    <w:p w14:paraId="3F17A6CC" w14:textId="77777777" w:rsidR="00921AC3" w:rsidRDefault="00921AC3" w:rsidP="00921AC3">
      <w:pPr>
        <w:rPr>
          <w:rFonts w:ascii="Arial" w:hAnsi="Arial" w:cs="Arial"/>
          <w:sz w:val="24"/>
          <w:szCs w:val="24"/>
          <w:lang w:val="hr-HR"/>
        </w:rPr>
      </w:pPr>
      <w:r w:rsidRPr="00921AC3">
        <w:rPr>
          <w:rFonts w:ascii="Arial" w:hAnsi="Arial" w:cs="Arial"/>
          <w:sz w:val="24"/>
          <w:szCs w:val="24"/>
          <w:lang w:val="hr-HR"/>
        </w:rPr>
        <w:t>Ovaj zaključak stupa na snagu danom donošenja.</w:t>
      </w:r>
    </w:p>
    <w:p w14:paraId="0966BC93" w14:textId="77777777" w:rsidR="00202A1E" w:rsidRPr="00921AC3" w:rsidRDefault="00202A1E" w:rsidP="00921AC3">
      <w:pPr>
        <w:rPr>
          <w:rFonts w:ascii="Arial" w:hAnsi="Arial" w:cs="Arial"/>
          <w:sz w:val="24"/>
          <w:szCs w:val="24"/>
          <w:lang w:val="hr-HR"/>
        </w:rPr>
      </w:pPr>
    </w:p>
    <w:p w14:paraId="455D0C6C" w14:textId="77777777" w:rsidR="00921AC3" w:rsidRPr="00921AC3" w:rsidRDefault="00921AC3" w:rsidP="00921AC3">
      <w:pPr>
        <w:rPr>
          <w:rFonts w:ascii="Arial" w:hAnsi="Arial" w:cs="Arial"/>
          <w:sz w:val="24"/>
          <w:szCs w:val="24"/>
          <w:lang w:val="sr-Latn-ME"/>
        </w:rPr>
      </w:pPr>
    </w:p>
    <w:p w14:paraId="1DB26DD8" w14:textId="6A0A241F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 xml:space="preserve">Broj: </w:t>
      </w:r>
      <w:r w:rsidR="009F2450">
        <w:rPr>
          <w:rFonts w:ascii="Arial" w:hAnsi="Arial" w:cs="Arial"/>
          <w:sz w:val="24"/>
          <w:szCs w:val="24"/>
          <w:lang w:val="sr-Latn-ME"/>
        </w:rPr>
        <w:t xml:space="preserve"> </w:t>
      </w:r>
      <w:r w:rsidRPr="00921AC3">
        <w:rPr>
          <w:rFonts w:ascii="Arial" w:hAnsi="Arial" w:cs="Arial"/>
          <w:sz w:val="24"/>
          <w:szCs w:val="24"/>
          <w:lang w:val="sr-Latn-ME"/>
        </w:rPr>
        <w:t>03-040/2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="009F2450">
        <w:rPr>
          <w:rFonts w:ascii="Arial" w:hAnsi="Arial" w:cs="Arial"/>
          <w:sz w:val="24"/>
          <w:szCs w:val="24"/>
          <w:lang w:val="sr-Latn-ME"/>
        </w:rPr>
        <w:t>-186</w:t>
      </w:r>
    </w:p>
    <w:p w14:paraId="612CAC71" w14:textId="25D1035B" w:rsidR="00921AC3" w:rsidRPr="00921AC3" w:rsidRDefault="00921AC3" w:rsidP="00921AC3">
      <w:pPr>
        <w:spacing w:after="0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Tivat,</w:t>
      </w:r>
      <w:r w:rsidR="009F2450">
        <w:rPr>
          <w:rFonts w:ascii="Arial" w:hAnsi="Arial" w:cs="Arial"/>
          <w:sz w:val="24"/>
          <w:szCs w:val="24"/>
          <w:lang w:val="sr-Latn-ME"/>
        </w:rPr>
        <w:t xml:space="preserve"> </w:t>
      </w:r>
      <w:r w:rsidR="004C060C">
        <w:rPr>
          <w:rFonts w:ascii="Arial" w:hAnsi="Arial" w:cs="Arial"/>
          <w:sz w:val="24"/>
          <w:szCs w:val="24"/>
          <w:lang w:val="sr-Latn-ME"/>
        </w:rPr>
        <w:t>26</w:t>
      </w:r>
      <w:r>
        <w:rPr>
          <w:rFonts w:ascii="Arial" w:hAnsi="Arial" w:cs="Arial"/>
          <w:sz w:val="24"/>
          <w:szCs w:val="24"/>
          <w:lang w:val="sr-Latn-ME"/>
        </w:rPr>
        <w:t>.0</w:t>
      </w:r>
      <w:r w:rsidR="004C060C">
        <w:rPr>
          <w:rFonts w:ascii="Arial" w:hAnsi="Arial" w:cs="Arial"/>
          <w:sz w:val="24"/>
          <w:szCs w:val="24"/>
          <w:lang w:val="sr-Latn-ME"/>
        </w:rPr>
        <w:t>6</w:t>
      </w:r>
      <w:r w:rsidRPr="00921AC3">
        <w:rPr>
          <w:rFonts w:ascii="Arial" w:hAnsi="Arial" w:cs="Arial"/>
          <w:sz w:val="24"/>
          <w:szCs w:val="24"/>
          <w:lang w:val="sr-Latn-ME"/>
        </w:rPr>
        <w:t>.202</w:t>
      </w:r>
      <w:r w:rsidR="004C060C">
        <w:rPr>
          <w:rFonts w:ascii="Arial" w:hAnsi="Arial" w:cs="Arial"/>
          <w:sz w:val="24"/>
          <w:szCs w:val="24"/>
          <w:lang w:val="sr-Latn-ME"/>
        </w:rPr>
        <w:t>3</w:t>
      </w:r>
      <w:r w:rsidRPr="00921AC3">
        <w:rPr>
          <w:rFonts w:ascii="Arial" w:hAnsi="Arial" w:cs="Arial"/>
          <w:sz w:val="24"/>
          <w:szCs w:val="24"/>
          <w:lang w:val="sr-Latn-ME"/>
        </w:rPr>
        <w:t>.godine</w:t>
      </w:r>
    </w:p>
    <w:p w14:paraId="09E05501" w14:textId="77777777" w:rsid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7E29B4B1" w14:textId="77777777" w:rsidR="00921AC3" w:rsidRPr="00921AC3" w:rsidRDefault="00921AC3" w:rsidP="00921AC3">
      <w:pPr>
        <w:jc w:val="center"/>
        <w:rPr>
          <w:rFonts w:ascii="Arial" w:hAnsi="Arial" w:cs="Arial"/>
          <w:sz w:val="24"/>
          <w:szCs w:val="24"/>
          <w:lang w:val="sr-Latn-ME"/>
        </w:rPr>
      </w:pPr>
    </w:p>
    <w:p w14:paraId="2105E662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SKUPŠTINA OPŠTINE TIVAT</w:t>
      </w:r>
    </w:p>
    <w:p w14:paraId="7A640FA5" w14:textId="77777777" w:rsidR="00921AC3" w:rsidRPr="00921AC3" w:rsidRDefault="00921AC3" w:rsidP="00921AC3">
      <w:pPr>
        <w:spacing w:after="0"/>
        <w:jc w:val="center"/>
        <w:rPr>
          <w:rFonts w:ascii="Arial" w:hAnsi="Arial" w:cs="Arial"/>
          <w:sz w:val="24"/>
          <w:szCs w:val="24"/>
          <w:lang w:val="sr-Latn-ME"/>
        </w:rPr>
      </w:pPr>
      <w:r w:rsidRPr="00921AC3">
        <w:rPr>
          <w:rFonts w:ascii="Arial" w:hAnsi="Arial" w:cs="Arial"/>
          <w:sz w:val="24"/>
          <w:szCs w:val="24"/>
          <w:lang w:val="sr-Latn-ME"/>
        </w:rPr>
        <w:t>Predsjednik</w:t>
      </w:r>
    </w:p>
    <w:p w14:paraId="396D5D1E" w14:textId="4E475ED0" w:rsidR="00921AC3" w:rsidRPr="00921AC3" w:rsidRDefault="004C060C" w:rsidP="004C060C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  <w:lang w:val="sr-Latn-ME"/>
        </w:rPr>
        <w:t>Miljan Marković</w:t>
      </w:r>
    </w:p>
    <w:p w14:paraId="339A2389" w14:textId="77777777" w:rsidR="00E74A00" w:rsidRDefault="00E74A00"/>
    <w:sectPr w:rsidR="00E74A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1AC3"/>
    <w:rsid w:val="001366B0"/>
    <w:rsid w:val="00202A1E"/>
    <w:rsid w:val="00462ADC"/>
    <w:rsid w:val="00476F77"/>
    <w:rsid w:val="004C060C"/>
    <w:rsid w:val="00600A20"/>
    <w:rsid w:val="008538D9"/>
    <w:rsid w:val="00921AC3"/>
    <w:rsid w:val="009F2450"/>
    <w:rsid w:val="00A5296E"/>
    <w:rsid w:val="00C55E77"/>
    <w:rsid w:val="00E42134"/>
    <w:rsid w:val="00E74A00"/>
    <w:rsid w:val="00EA1487"/>
    <w:rsid w:val="00EC2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E80A5"/>
  <w15:chartTrackingRefBased/>
  <w15:docId w15:val="{531D7A7D-03B9-4D58-9EB6-37B8FC665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1AC3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622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78</Words>
  <Characters>448</Characters>
  <Application>Microsoft Office Word</Application>
  <DocSecurity>0</DocSecurity>
  <Lines>3</Lines>
  <Paragraphs>1</Paragraphs>
  <ScaleCrop>false</ScaleCrop>
  <Company/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14</cp:revision>
  <dcterms:created xsi:type="dcterms:W3CDTF">2021-03-22T10:04:00Z</dcterms:created>
  <dcterms:modified xsi:type="dcterms:W3CDTF">2023-06-27T08:18:00Z</dcterms:modified>
</cp:coreProperties>
</file>